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7AD7">
      <w:pPr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Documents Required for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 New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 xml:space="preserve"> International Students to Register at Sichuan University</w:t>
      </w:r>
    </w:p>
    <w:p w14:paraId="10ECAA80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Passport: Valid ordinary passport of the applicant, a copy of the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</w:t>
      </w:r>
    </w:p>
    <w:p w14:paraId="7F8EDC20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passport information page.</w:t>
      </w:r>
    </w:p>
    <w:p w14:paraId="2D1D7936">
      <w:pPr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2. </w:t>
      </w:r>
      <w:r>
        <w:rPr>
          <w:rFonts w:hint="eastAsia"/>
          <w:sz w:val="28"/>
          <w:szCs w:val="28"/>
        </w:rPr>
        <w:t>Visa: A copy of the visa page and the most recent entry stamp. You must register at the university with a student visa (X1 or X2 visa). When registering, ensure that the X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or X2 visa has a validity period of </w:t>
      </w:r>
      <w:r>
        <w:rPr>
          <w:rFonts w:hint="eastAsia"/>
          <w:sz w:val="28"/>
          <w:szCs w:val="28"/>
          <w:highlight w:val="yellow"/>
        </w:rPr>
        <w:t>at least 2 weeks</w:t>
      </w:r>
      <w:r>
        <w:rPr>
          <w:rFonts w:hint="eastAsia"/>
          <w:sz w:val="28"/>
          <w:szCs w:val="28"/>
        </w:rPr>
        <w:t>; otherwise, it may affect the change of residence permit. The university will not allow registration for those holding other types of visas.</w:t>
      </w:r>
    </w:p>
    <w:p w14:paraId="4AAC8D55">
      <w:pPr>
        <w:rPr>
          <w:rFonts w:hint="eastAsia"/>
          <w:sz w:val="28"/>
          <w:szCs w:val="28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3. </w:t>
      </w:r>
      <w:r>
        <w:rPr>
          <w:rFonts w:hint="eastAsia"/>
          <w:sz w:val="28"/>
          <w:szCs w:val="28"/>
        </w:rPr>
        <w:t xml:space="preserve">Admission Notice: </w:t>
      </w:r>
      <w:r>
        <w:rPr>
          <w:rFonts w:hint="eastAsia"/>
          <w:sz w:val="28"/>
          <w:szCs w:val="28"/>
          <w:lang w:val="en-US" w:eastAsia="zh-CN"/>
        </w:rPr>
        <w:t xml:space="preserve">copy of </w:t>
      </w:r>
      <w:r>
        <w:rPr>
          <w:rFonts w:hint="eastAsia"/>
          <w:sz w:val="28"/>
          <w:szCs w:val="28"/>
        </w:rPr>
        <w:t>admission notice issued by the university.</w:t>
      </w:r>
    </w:p>
    <w:p w14:paraId="47D3695B">
      <w:pPr>
        <w:rPr>
          <w:rFonts w:hint="eastAsia"/>
          <w:sz w:val="28"/>
          <w:szCs w:val="28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4. </w:t>
      </w:r>
      <w:r>
        <w:rPr>
          <w:rFonts w:hint="eastAsia"/>
          <w:sz w:val="28"/>
          <w:szCs w:val="28"/>
        </w:rPr>
        <w:t>Copy of JW201/202 Form or DQ Form.</w:t>
      </w:r>
    </w:p>
    <w:p w14:paraId="696FE557">
      <w:pPr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5. </w:t>
      </w:r>
      <w:r>
        <w:rPr>
          <w:rFonts w:hint="eastAsia"/>
          <w:sz w:val="28"/>
          <w:szCs w:val="28"/>
        </w:rPr>
        <w:t xml:space="preserve">Registration Voucher of Residence for Visitors from Overseas: Issued by the local police station. For students who rent accommodation off-campus independently, they must go to the local police station </w:t>
      </w:r>
      <w:r>
        <w:rPr>
          <w:rFonts w:hint="eastAsia"/>
          <w:sz w:val="28"/>
          <w:szCs w:val="28"/>
          <w:highlight w:val="yellow"/>
        </w:rPr>
        <w:t>within 24 hours</w:t>
      </w:r>
      <w:r>
        <w:rPr>
          <w:rFonts w:hint="eastAsia"/>
          <w:sz w:val="28"/>
          <w:szCs w:val="28"/>
        </w:rPr>
        <w:t xml:space="preserve"> of moving into the rented house to complete the temporary residence registration, bringing their passport, rental contract and the landlord's ID card</w:t>
      </w:r>
      <w:r>
        <w:rPr>
          <w:rFonts w:hint="eastAsia" w:eastAsiaTheme="minorEastAsia"/>
          <w:sz w:val="28"/>
          <w:szCs w:val="28"/>
          <w:lang w:eastAsia="zh-CN"/>
        </w:rPr>
        <w:t>，property ownership certificate, etc</w:t>
      </w:r>
      <w:r>
        <w:rPr>
          <w:rFonts w:hint="eastAsia"/>
          <w:sz w:val="28"/>
          <w:szCs w:val="28"/>
        </w:rPr>
        <w:t>. Students living in on-campus dormitories do not need to register.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7. </w:t>
      </w:r>
      <w:r>
        <w:rPr>
          <w:rFonts w:hint="eastAsia"/>
          <w:sz w:val="28"/>
          <w:szCs w:val="28"/>
        </w:rPr>
        <w:t>Photos: 2 two-inch photos with a white background and 2 two-inch photos with a blue background. Please write your name and passport number on the back of the photos.</w:t>
      </w:r>
    </w:p>
    <w:p w14:paraId="3EE5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Photos: 2 two-inch photos with a white background and 2 two-inch photos with a blue background. Please write your name and passport number on the back of the photos.</w:t>
      </w:r>
    </w:p>
    <w:p w14:paraId="78E86659">
      <w:pPr>
        <w:rPr>
          <w:rFonts w:hint="eastAsia" w:asciiTheme="minorHAnsi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.International students who have completed a medical examination abroad must also submit a "Verification Certificate of Medical Examination Record for Foreign Nationals" issued by the Sichuan International Travel Healthcare Center (Address: No. 3 Tong Zi Lin North Road).</w:t>
      </w:r>
    </w:p>
    <w:p w14:paraId="5C8ED1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Applicants for degree programs are required to submit a photocopy of their highest academic qualification certificate (Photocopy of Highest Academic Qualification Certificate); applicants for non-degree programs do not need to submit this document.</w:t>
      </w:r>
    </w:p>
    <w:p w14:paraId="634B733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9. Insurance Purchase Certificate, Purchase Guide:</w:t>
      </w:r>
    </w:p>
    <w:p w14:paraId="7D7FFA2A"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https://global.scu.edu.cn/oso/article/index/1126</w:t>
      </w:r>
    </w:p>
    <w:p w14:paraId="4A24A9D6">
      <w:pPr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The following forms need to be downloaded from the attachment and filled out:</w:t>
      </w:r>
    </w:p>
    <w:p w14:paraId="73541DBF">
      <w:pPr>
        <w:ind w:firstLine="280" w:firstLineChars="100"/>
        <w:rPr>
          <w:rFonts w:hint="eastAsia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①</w:t>
      </w:r>
      <w:r>
        <w:rPr>
          <w:rFonts w:hint="eastAsia"/>
          <w:sz w:val="28"/>
          <w:szCs w:val="28"/>
        </w:rPr>
        <w:t>Registration Form for Overseas Students of Sichuan University</w:t>
      </w:r>
    </w:p>
    <w:p w14:paraId="485ADAAA">
      <w:pPr>
        <w:ind w:firstLine="280" w:firstLineChars="10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②Promise of Duty (two copies, need to be downloaded and signed)</w:t>
      </w:r>
    </w:p>
    <w:p w14:paraId="3B35B79A">
      <w:pPr>
        <w:ind w:firstLine="280" w:firstLineChars="10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③Application Form for Moving Off Campus of Sichuan University (to be downloaded from the attachment and filled out by students who rent off-campus accommodation)</w:t>
      </w:r>
      <w:bookmarkStart w:id="0" w:name="_GoBack"/>
      <w:bookmarkEnd w:id="0"/>
    </w:p>
    <w:p w14:paraId="07AB7236">
      <w:pPr>
        <w:numPr>
          <w:numId w:val="0"/>
        </w:numPr>
        <w:ind w:firstLine="280" w:firstLineChars="10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④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Physical Examination Form</w:t>
      </w:r>
      <w:r>
        <w:rPr>
          <w:rFonts w:hint="default" w:ascii="Calibri" w:hAnsi="Calibri" w:eastAsia="宋体" w:cs="Calibri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sz w:val="28"/>
          <w:szCs w:val="28"/>
        </w:rPr>
        <w:instrText xml:space="preserve"> HYPERLINK "https://global.scu.edu.cn/oso/article/details/da45f482-8821-4c13-8415-c6819772708d" </w:instrText>
      </w:r>
      <w:r>
        <w:rPr>
          <w:rFonts w:hint="default" w:ascii="Calibri" w:hAnsi="Calibri" w:eastAsia="宋体" w:cs="Calibri"/>
          <w:sz w:val="28"/>
          <w:szCs w:val="28"/>
        </w:rPr>
        <w:fldChar w:fldCharType="separate"/>
      </w:r>
      <w:r>
        <w:rPr>
          <w:rStyle w:val="4"/>
          <w:rFonts w:hint="default" w:ascii="Calibri" w:hAnsi="Calibri" w:eastAsia="宋体" w:cs="Calibri"/>
          <w:sz w:val="28"/>
          <w:szCs w:val="28"/>
        </w:rPr>
        <w:t>- 四川大学留学生管理办公室</w:t>
      </w:r>
      <w:r>
        <w:rPr>
          <w:rFonts w:hint="default" w:ascii="Calibri" w:hAnsi="Calibri" w:eastAsia="宋体" w:cs="Calibri"/>
          <w:sz w:val="28"/>
          <w:szCs w:val="28"/>
        </w:rPr>
        <w:fldChar w:fldCharType="end"/>
      </w:r>
    </w:p>
    <w:p w14:paraId="3F9B0EB8">
      <w:pPr>
        <w:rPr>
          <w:sz w:val="28"/>
          <w:szCs w:val="28"/>
        </w:rPr>
      </w:pPr>
    </w:p>
    <w:p w14:paraId="620DF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714BA"/>
    <w:multiLevelType w:val="singleLevel"/>
    <w:tmpl w:val="F5F714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2EC7"/>
    <w:rsid w:val="523E5635"/>
    <w:rsid w:val="680F4BBB"/>
    <w:rsid w:val="7002131F"/>
    <w:rsid w:val="72B84EF6"/>
    <w:rsid w:val="732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1967</Characters>
  <Lines>0</Lines>
  <Paragraphs>0</Paragraphs>
  <TotalTime>0</TotalTime>
  <ScaleCrop>false</ScaleCrop>
  <LinksUpToDate>false</LinksUpToDate>
  <CharactersWithSpaces>2303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2025-09-28T03:37:00Z</dcterms:created>
  <dc:creator>CD</dc:creator>
  <cp:lastModifiedBy>张晖杰</cp:lastModifiedBy>
  <dcterms:modified xsi:type="dcterms:W3CDTF">2025-09-29T01:56:46Z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eyJoZGlkIjoiMGNkMmY3Y2RhZWZmZTBjNjZlNDZiZjA0N2I1NWU0NDAiLCJ1c2VySWQiOiIxNDUwNzAxMjY3In0=</vt:lpwstr>
  </property>
  <property fmtid="{D5CDD505-2E9C-101B-9397-08002B2CF9AE}" pid="4" name="ICV">
    <vt:lpwstr>DE6C5BD5884648469F57C89297F17B1E_13</vt:lpwstr>
  </property>
</Properties>
</file>